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500"/>
        <w:gridCol w:w="3015"/>
      </w:tblGrid>
      <w:tr w:rsidR="001F1DAB" w:rsidRPr="00261DCE" w14:paraId="4EBD3AAF" w14:textId="77777777" w:rsidTr="00261DCE">
        <w:trPr>
          <w:trHeight w:val="240"/>
        </w:trPr>
        <w:tc>
          <w:tcPr>
            <w:tcW w:w="3510" w:type="dxa"/>
            <w:gridSpan w:val="2"/>
            <w:tcBorders>
              <w:top w:val="single" w:sz="6" w:space="0" w:color="949494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1AF1D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61DCE">
              <w:rPr>
                <w:rFonts w:ascii="Helvetica" w:eastAsia="Times New Roman" w:hAnsi="Helvetic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Церматт</w:t>
            </w:r>
            <w:proofErr w:type="spellEnd"/>
          </w:p>
        </w:tc>
        <w:tc>
          <w:tcPr>
            <w:tcW w:w="3015" w:type="dxa"/>
            <w:tcBorders>
              <w:top w:val="single" w:sz="6" w:space="0" w:color="949494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27CBAB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1DAB" w:rsidRPr="00261DCE" w14:paraId="3A8A4065" w14:textId="77777777" w:rsidTr="00261DCE">
        <w:trPr>
          <w:trHeight w:val="765"/>
        </w:trPr>
        <w:tc>
          <w:tcPr>
            <w:tcW w:w="20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EAAD5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Сhalet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Castor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4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cпальни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, до 8 человек, в 200 м от подъемника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Matterhorn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Express</w:t>
            </w:r>
            <w:proofErr w:type="spellEnd"/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3C98AD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27.12 - 03.01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C9EF0" w14:textId="3EEAACFC" w:rsidR="00261DCE" w:rsidRPr="00261DCE" w:rsidRDefault="00AB2D27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Продано!</w:t>
            </w:r>
          </w:p>
        </w:tc>
      </w:tr>
      <w:tr w:rsidR="001F1DAB" w:rsidRPr="00261DCE" w14:paraId="73CCEB3C" w14:textId="77777777" w:rsidTr="00261DCE">
        <w:trPr>
          <w:trHeight w:val="78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vAlign w:val="center"/>
            <w:hideMark/>
          </w:tcPr>
          <w:p w14:paraId="64D5290C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94A0B3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03 – 10.01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5F015" w14:textId="3DE40CAB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00 CHF вкл.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Кэтеринг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50383589" w14:textId="520E61CF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'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с завтраками и ежедневной уборкой</w:t>
            </w:r>
          </w:p>
          <w:p w14:paraId="176AB5CB" w14:textId="6966A1A0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’400 CHF без питания.</w:t>
            </w:r>
          </w:p>
        </w:tc>
      </w:tr>
      <w:tr w:rsidR="001F1DAB" w:rsidRPr="00261DCE" w14:paraId="0E2B6BE4" w14:textId="77777777" w:rsidTr="00261DCE">
        <w:trPr>
          <w:trHeight w:val="975"/>
        </w:trPr>
        <w:tc>
          <w:tcPr>
            <w:tcW w:w="20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9495F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Сhalet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Pollux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4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cпальни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, до 8 человек, в 200 м от подъемника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Matterhorn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Express</w:t>
            </w:r>
            <w:proofErr w:type="spellEnd"/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307CA1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27.12 - 03.01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42138" w14:textId="1A1B6FC2" w:rsidR="00261DCE" w:rsidRPr="00261DCE" w:rsidRDefault="00AB2D27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Продано!</w:t>
            </w:r>
          </w:p>
        </w:tc>
      </w:tr>
      <w:tr w:rsidR="001F1DAB" w:rsidRPr="00261DCE" w14:paraId="1AE99108" w14:textId="77777777" w:rsidTr="00261DCE">
        <w:trPr>
          <w:trHeight w:val="78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vAlign w:val="center"/>
            <w:hideMark/>
          </w:tcPr>
          <w:p w14:paraId="32D6B7C3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547493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03 – 10.01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AEE7D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00 CHF вкл.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Кэтеринг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017C360A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'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с завтраками и ежедневной уборкой</w:t>
            </w:r>
          </w:p>
          <w:p w14:paraId="3E13DBF1" w14:textId="1531BE3B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’400 CHF без питания</w:t>
            </w:r>
          </w:p>
        </w:tc>
      </w:tr>
      <w:tr w:rsidR="001F1DAB" w:rsidRPr="00261DCE" w14:paraId="05982FE2" w14:textId="77777777" w:rsidTr="00261DCE">
        <w:trPr>
          <w:trHeight w:val="780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47F98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HJ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Penthouse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, 4 спальни, до 8 человек. Центр курорта, уникальный дизайн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8FCC9A" w14:textId="5EFB24E0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03 – 10.01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C2C6D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’500 CHF вкл.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Кэтеринг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6C713E04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17’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с завтраками и ежедневной уборкой</w:t>
            </w:r>
          </w:p>
          <w:p w14:paraId="7EA8F660" w14:textId="4F651949" w:rsidR="00261DCE" w:rsidRPr="001F1DAB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14’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без питания.</w:t>
            </w:r>
          </w:p>
          <w:p w14:paraId="3D807F15" w14:textId="44A9E6B1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1DAB" w:rsidRPr="00261DCE" w14:paraId="6B8A419C" w14:textId="77777777" w:rsidTr="00261DCE">
        <w:trPr>
          <w:trHeight w:val="780"/>
        </w:trPr>
        <w:tc>
          <w:tcPr>
            <w:tcW w:w="20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1B01E" w14:textId="6C12789E" w:rsidR="00261DCE" w:rsidRPr="00261DCE" w:rsidRDefault="00AB2D27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Venus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, 3 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c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пальни, 3 этаж, камин, терраса с видом на Маттерхорн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7E3F86" w14:textId="162FCE8E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26.12-02.01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7BC3E" w14:textId="46F22A54" w:rsidR="00261DCE" w:rsidRPr="001F1DAB" w:rsidRDefault="00AB2D27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10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1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без питания</w:t>
            </w:r>
          </w:p>
          <w:p w14:paraId="4994C65A" w14:textId="7487ECD8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1DAB" w:rsidRPr="00261DCE" w14:paraId="11A79AF9" w14:textId="77777777" w:rsidTr="00261DCE">
        <w:trPr>
          <w:trHeight w:val="765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3F27C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HJ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Loft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, 3 спальни, до 6 человек. Центр курорта, уникальный дизайн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7A5FC7" w14:textId="37E58BE0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03 – 10.01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6C4BE6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17’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00 CHF вкл.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Кэтеринг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77A87830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14’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с завтраками и ежедневной уборкой</w:t>
            </w:r>
          </w:p>
          <w:p w14:paraId="508822B0" w14:textId="1517CE23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11’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без питания.</w:t>
            </w:r>
          </w:p>
        </w:tc>
      </w:tr>
      <w:tr w:rsidR="001F1DAB" w:rsidRPr="00261DCE" w14:paraId="0F701575" w14:textId="77777777" w:rsidTr="00261DCE">
        <w:trPr>
          <w:trHeight w:val="780"/>
        </w:trPr>
        <w:tc>
          <w:tcPr>
            <w:tcW w:w="20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0FE8C" w14:textId="430A483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Schipfa</w:t>
            </w:r>
            <w:proofErr w:type="spellEnd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, 8 человек, 4 спальни, сауна, вид на Маттерхорн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62349F" w14:textId="6246ECC6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26.12-02.01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0FF54" w14:textId="5360F160" w:rsidR="00261DCE" w:rsidRPr="00261DCE" w:rsidRDefault="00AB2D27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bookmarkStart w:id="0" w:name="OLE_LINK1"/>
            <w:bookmarkStart w:id="1" w:name="OLE_LINK2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21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00 CHF без питания</w:t>
            </w:r>
            <w:bookmarkEnd w:id="0"/>
            <w:bookmarkEnd w:id="1"/>
          </w:p>
        </w:tc>
      </w:tr>
      <w:tr w:rsidR="001F1DAB" w:rsidRPr="00261DCE" w14:paraId="46D67A0E" w14:textId="77777777" w:rsidTr="00261DCE">
        <w:trPr>
          <w:trHeight w:val="225"/>
        </w:trPr>
        <w:tc>
          <w:tcPr>
            <w:tcW w:w="3510" w:type="dxa"/>
            <w:gridSpan w:val="2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3D81C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61DCE">
              <w:rPr>
                <w:rFonts w:ascii="Helvetica" w:eastAsia="Times New Roman" w:hAnsi="Helvetic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Вербье</w:t>
            </w:r>
            <w:proofErr w:type="spellEnd"/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B68342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1DAB" w:rsidRPr="00261DCE" w14:paraId="2A51C2B8" w14:textId="77777777" w:rsidTr="00261DCE">
        <w:trPr>
          <w:trHeight w:val="240"/>
        </w:trPr>
        <w:tc>
          <w:tcPr>
            <w:tcW w:w="20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54753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Pr="00261DCE">
                <w:rPr>
                  <w:rFonts w:ascii="Helvetica" w:eastAsia="Times New Roman" w:hAnsi="Helvetica" w:cs="Arial"/>
                  <w:color w:val="000000" w:themeColor="text1"/>
                  <w:sz w:val="18"/>
                  <w:szCs w:val="18"/>
                  <w:u w:val="single"/>
                  <w:lang w:eastAsia="ru-RU"/>
                </w:rPr>
                <w:t>Bella</w:t>
              </w:r>
              <w:proofErr w:type="spellEnd"/>
              <w:r w:rsidRPr="00261DCE">
                <w:rPr>
                  <w:rFonts w:ascii="Helvetica" w:eastAsia="Times New Roman" w:hAnsi="Helvetica" w:cs="Arial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261DCE">
                <w:rPr>
                  <w:rFonts w:ascii="Helvetica" w:eastAsia="Times New Roman" w:hAnsi="Helvetica" w:cs="Arial"/>
                  <w:color w:val="000000" w:themeColor="text1"/>
                  <w:sz w:val="18"/>
                  <w:szCs w:val="18"/>
                  <w:u w:val="single"/>
                  <w:lang w:eastAsia="ru-RU"/>
                </w:rPr>
                <w:t>Coola</w:t>
              </w:r>
              <w:proofErr w:type="spellEnd"/>
              <w:r w:rsidRPr="00261DCE">
                <w:rPr>
                  <w:rFonts w:ascii="Helvetica" w:eastAsia="Times New Roman" w:hAnsi="Helvetica" w:cs="Arial"/>
                  <w:color w:val="000000" w:themeColor="text1"/>
                  <w:sz w:val="18"/>
                  <w:szCs w:val="18"/>
                  <w:u w:val="single"/>
                  <w:lang w:eastAsia="ru-RU"/>
                </w:rPr>
                <w:t> до 11 человек. Роскошное шале из 5 спален со СПА центром.</w:t>
              </w:r>
            </w:hyperlink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5E05A2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27.12 - 03.01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AE075" w14:textId="32EBD768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1F1DAB"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’000 CHF вкл.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кэтеринг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1F1DAB" w:rsidRPr="00261DCE" w14:paraId="6A699562" w14:textId="77777777" w:rsidTr="00261DCE">
        <w:trPr>
          <w:trHeight w:val="46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vAlign w:val="center"/>
            <w:hideMark/>
          </w:tcPr>
          <w:p w14:paraId="1DA7DAFF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892D6C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03 – 10.01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05855" w14:textId="2A535B8E" w:rsidR="00261DCE" w:rsidRPr="00261DCE" w:rsidRDefault="00AB2D27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1F1DAB"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’000 CHF, вкл. </w:t>
            </w:r>
            <w:proofErr w:type="spellStart"/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кэтеринг</w:t>
            </w:r>
            <w:proofErr w:type="spellEnd"/>
          </w:p>
        </w:tc>
      </w:tr>
      <w:tr w:rsidR="001F1DAB" w:rsidRPr="00261DCE" w14:paraId="39DE7A80" w14:textId="77777777" w:rsidTr="00261DCE">
        <w:trPr>
          <w:trHeight w:val="240"/>
        </w:trPr>
        <w:tc>
          <w:tcPr>
            <w:tcW w:w="20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4CF01" w14:textId="261D3BAA" w:rsidR="00261DCE" w:rsidRPr="00261DCE" w:rsidRDefault="001F1DAB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Datscha</w:t>
            </w:r>
            <w:proofErr w:type="spellEnd"/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3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50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m2, СПА, до 1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человек, 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5 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спален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D6439D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27.12 - 03.01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CA764" w14:textId="27F04563" w:rsidR="00261DCE" w:rsidRPr="00261DCE" w:rsidRDefault="001F1DAB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105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’000 CHF вкл. </w:t>
            </w:r>
            <w:proofErr w:type="spellStart"/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кэтеринг</w:t>
            </w:r>
            <w:proofErr w:type="spellEnd"/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1F1DAB" w:rsidRPr="00261DCE" w14:paraId="59E92FF6" w14:textId="77777777" w:rsidTr="00261DCE">
        <w:trPr>
          <w:trHeight w:val="48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vAlign w:val="center"/>
            <w:hideMark/>
          </w:tcPr>
          <w:p w14:paraId="270E4BCE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7EE65D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03 – 10.01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87765" w14:textId="16FED94E" w:rsidR="00261DCE" w:rsidRPr="00261DCE" w:rsidRDefault="001F1DAB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sold</w:t>
            </w:r>
          </w:p>
        </w:tc>
      </w:tr>
      <w:tr w:rsidR="001F1DAB" w:rsidRPr="00261DCE" w14:paraId="349D6476" w14:textId="77777777" w:rsidTr="00261DCE">
        <w:trPr>
          <w:trHeight w:val="555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1DB23" w14:textId="78649C44" w:rsidR="00261DCE" w:rsidRPr="00261DCE" w:rsidRDefault="001F1DAB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Petite</w:t>
            </w:r>
            <w:proofErr w:type="spellEnd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Ours</w:t>
            </w:r>
            <w:proofErr w:type="spellEnd"/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330 м, 11 человек, 6 спален, открытое </w:t>
            </w:r>
            <w:proofErr w:type="spellStart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джакуззи</w:t>
            </w:r>
            <w:proofErr w:type="spellEnd"/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0A0C7B3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27.12 - 03.01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9ECC7" w14:textId="4BDDFD49" w:rsidR="00261DCE" w:rsidRPr="00261DCE" w:rsidRDefault="001F1DAB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85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’000 CHF вкл. Финальную уборку</w:t>
            </w:r>
          </w:p>
        </w:tc>
      </w:tr>
      <w:tr w:rsidR="001F1DAB" w:rsidRPr="00261DCE" w14:paraId="6A32C75F" w14:textId="77777777" w:rsidTr="00261DCE">
        <w:trPr>
          <w:trHeight w:val="540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3D85D" w14:textId="70B136FA" w:rsidR="00261DCE" w:rsidRPr="00261DCE" w:rsidRDefault="001F1DAB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Toundra</w:t>
            </w:r>
            <w:proofErr w:type="spellEnd"/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160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м2, </w:t>
            </w: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спальни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B3024EE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27.12 - 03.01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57A55" w14:textId="7C6EEB37" w:rsidR="00261DCE" w:rsidRPr="00261DCE" w:rsidRDefault="001F1DAB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23</w:t>
            </w:r>
            <w:r w:rsidR="00261DCE"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’000 CHF вкл. Финальную уборку</w:t>
            </w:r>
          </w:p>
        </w:tc>
      </w:tr>
      <w:tr w:rsidR="001F1DAB" w:rsidRPr="00261DCE" w14:paraId="62FC1CF6" w14:textId="77777777" w:rsidTr="00261DCE">
        <w:trPr>
          <w:trHeight w:val="225"/>
        </w:trPr>
        <w:tc>
          <w:tcPr>
            <w:tcW w:w="3510" w:type="dxa"/>
            <w:gridSpan w:val="2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78611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Кран-Монтана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67F0BFF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1DAB" w:rsidRPr="00261DCE" w14:paraId="1FB15597" w14:textId="77777777" w:rsidTr="00261DCE">
        <w:trPr>
          <w:trHeight w:val="240"/>
        </w:trPr>
        <w:tc>
          <w:tcPr>
            <w:tcW w:w="20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FF5B6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Renee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 (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Crans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Luxury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Lodges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5*) 4 спальни, до 8 человек (цена включает завтраки и финальную уборку)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6" w:space="0" w:color="949494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CB239FC" w14:textId="449EEC34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1F1DAB"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6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.12 - 0</w:t>
            </w:r>
            <w:r w:rsidR="001F1DAB"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2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6" w:space="0" w:color="949494"/>
              <w:bottom w:val="single" w:sz="6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73D8D" w14:textId="48C1F19A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21’</w:t>
            </w:r>
            <w:r w:rsidR="001F1DAB"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3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00 CHF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вкл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завтраки</w:t>
            </w:r>
          </w:p>
        </w:tc>
      </w:tr>
      <w:tr w:rsidR="001F1DAB" w:rsidRPr="00261DCE" w14:paraId="6CC7067B" w14:textId="77777777" w:rsidTr="00261DCE">
        <w:trPr>
          <w:trHeight w:val="69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949494"/>
            </w:tcBorders>
            <w:vAlign w:val="center"/>
            <w:hideMark/>
          </w:tcPr>
          <w:p w14:paraId="712D55FF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6" w:space="0" w:color="949494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491729" w14:textId="77777777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03 – 10.01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949494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A8617" w14:textId="1DBDEC13" w:rsidR="00261DCE" w:rsidRPr="00261DCE" w:rsidRDefault="00261DCE" w:rsidP="00261DCE">
            <w:pPr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</w:pP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1F1DAB"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’</w:t>
            </w:r>
            <w:r w:rsidR="001F1DAB" w:rsidRPr="001F1DAB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val="sv-SE" w:eastAsia="ru-RU"/>
              </w:rPr>
              <w:t>0</w:t>
            </w:r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00 CHF </w:t>
            </w:r>
            <w:proofErr w:type="spellStart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>вкл</w:t>
            </w:r>
            <w:proofErr w:type="spellEnd"/>
            <w:r w:rsidRPr="00261DCE">
              <w:rPr>
                <w:rFonts w:ascii="Helvetica" w:eastAsia="Times New Roman" w:hAnsi="Helvetica" w:cs="Arial"/>
                <w:color w:val="000000" w:themeColor="text1"/>
                <w:sz w:val="18"/>
                <w:szCs w:val="18"/>
                <w:lang w:eastAsia="ru-RU"/>
              </w:rPr>
              <w:t xml:space="preserve"> завтраки</w:t>
            </w:r>
          </w:p>
        </w:tc>
      </w:tr>
    </w:tbl>
    <w:p w14:paraId="2F2B6749" w14:textId="77777777" w:rsidR="001F1DAB" w:rsidRPr="001F1DAB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1F1DAB">
        <w:rPr>
          <w:rFonts w:ascii="Helvetica" w:hAnsi="Helvetica" w:cs="Helvetica"/>
          <w:color w:val="000000" w:themeColor="text1"/>
          <w:sz w:val="18"/>
          <w:szCs w:val="18"/>
        </w:rPr>
        <w:t xml:space="preserve">Цены указаны нетто в швейцарских франках за номер за период, включая указанное питание и налоги. </w:t>
      </w:r>
    </w:p>
    <w:p w14:paraId="2F261AE9" w14:textId="77777777" w:rsidR="001F1DAB" w:rsidRPr="001F1DAB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1F1DAB">
        <w:rPr>
          <w:rFonts w:ascii="Helvetica" w:hAnsi="Helvetica" w:cs="Helvetica"/>
          <w:color w:val="000000" w:themeColor="text1"/>
          <w:sz w:val="18"/>
          <w:szCs w:val="18"/>
        </w:rPr>
        <w:t xml:space="preserve">Наличие мест необходимо уточнять на момент бронирования. </w:t>
      </w:r>
    </w:p>
    <w:p w14:paraId="63E329BE" w14:textId="081554DE" w:rsidR="001F1DAB" w:rsidRPr="001F1DAB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1F1DAB">
        <w:rPr>
          <w:rFonts w:ascii="Helvetica" w:hAnsi="Helvetica" w:cs="Helvetica"/>
          <w:color w:val="000000" w:themeColor="text1"/>
          <w:sz w:val="18"/>
          <w:szCs w:val="18"/>
        </w:rPr>
        <w:t xml:space="preserve">Условия аннуляции и оплаты индивидуальны для каждого </w:t>
      </w:r>
      <w:r w:rsidRPr="001F1DAB">
        <w:rPr>
          <w:rFonts w:ascii="Helvetica" w:hAnsi="Helvetica" w:cs="Helvetica"/>
          <w:color w:val="000000" w:themeColor="text1"/>
          <w:sz w:val="18"/>
          <w:szCs w:val="18"/>
        </w:rPr>
        <w:t>шале</w:t>
      </w:r>
      <w:r w:rsidRPr="001F1DAB">
        <w:rPr>
          <w:rFonts w:ascii="Helvetica" w:hAnsi="Helvetica" w:cs="Helvetica"/>
          <w:color w:val="000000" w:themeColor="text1"/>
          <w:sz w:val="18"/>
          <w:szCs w:val="18"/>
        </w:rPr>
        <w:t xml:space="preserve">. </w:t>
      </w:r>
    </w:p>
    <w:p w14:paraId="5A358ED2" w14:textId="77777777" w:rsidR="001F1DAB" w:rsidRPr="001F1DAB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1F1DAB">
        <w:rPr>
          <w:rFonts w:ascii="Helvetica" w:hAnsi="Helvetica" w:cs="Helvetica"/>
          <w:color w:val="000000" w:themeColor="text1"/>
          <w:sz w:val="18"/>
          <w:szCs w:val="18"/>
        </w:rPr>
        <w:t>Цены на трансферы на нашем сайте:</w:t>
      </w:r>
      <w:r w:rsidRPr="001F1DAB">
        <w:rPr>
          <w:rFonts w:ascii="Helvetica" w:hAnsi="Helvetica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1F1DAB">
          <w:rPr>
            <w:rFonts w:ascii="Helvetica" w:hAnsi="Helvetica" w:cs="Helvetica"/>
            <w:color w:val="000000" w:themeColor="text1"/>
            <w:sz w:val="18"/>
            <w:szCs w:val="18"/>
            <w:u w:val="single" w:color="0000FF"/>
          </w:rPr>
          <w:t>http://incotradeswiss.ch/ru/fit/transfery/</w:t>
        </w:r>
      </w:hyperlink>
    </w:p>
    <w:p w14:paraId="53B4E98D" w14:textId="77777777" w:rsidR="001F1DAB" w:rsidRPr="001F1DAB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231807B5" w14:textId="35657DC6" w:rsidR="001F1DAB" w:rsidRPr="001F1DAB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1F1DAB">
        <w:rPr>
          <w:rFonts w:ascii="Helvetica" w:hAnsi="Helvetica" w:cs="Helvetica"/>
          <w:color w:val="000000" w:themeColor="text1"/>
          <w:sz w:val="18"/>
          <w:szCs w:val="18"/>
        </w:rPr>
        <w:t xml:space="preserve">Для бронирования пишите нам: </w:t>
      </w:r>
    </w:p>
    <w:p w14:paraId="6AFB14A6" w14:textId="3F9F0994" w:rsidR="001F1DAB" w:rsidRPr="009A208A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Times New Roman"/>
          <w:color w:val="000000" w:themeColor="text1"/>
          <w:sz w:val="18"/>
          <w:szCs w:val="18"/>
          <w:u w:color="0000FF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v-SE"/>
        </w:rPr>
        <w:t>Andrey</w:t>
      </w:r>
      <w:r w:rsidRPr="001F1DAB">
        <w:rPr>
          <w:rFonts w:ascii="Helvetica" w:hAnsi="Helvetica" w:cs="Helvetica"/>
          <w:color w:val="000000" w:themeColor="text1"/>
          <w:sz w:val="18"/>
          <w:szCs w:val="18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  <w:lang w:val="sv-SE"/>
        </w:rPr>
        <w:t>churkin</w:t>
      </w:r>
      <w:r w:rsidRPr="001F1DAB">
        <w:rPr>
          <w:rFonts w:ascii="Helvetica" w:hAnsi="Helvetica" w:cs="Helvetica"/>
          <w:color w:val="000000" w:themeColor="text1"/>
          <w:sz w:val="18"/>
          <w:szCs w:val="18"/>
        </w:rPr>
        <w:t>@</w:t>
      </w:r>
      <w:r>
        <w:rPr>
          <w:rFonts w:ascii="Helvetica" w:hAnsi="Helvetica" w:cs="Helvetica"/>
          <w:color w:val="000000" w:themeColor="text1"/>
          <w:sz w:val="18"/>
          <w:szCs w:val="18"/>
          <w:lang w:val="en-US"/>
        </w:rPr>
        <w:t>incotradeswiss</w:t>
      </w:r>
      <w:r w:rsidRPr="001F1DAB">
        <w:rPr>
          <w:rFonts w:ascii="Helvetica" w:hAnsi="Helvetica" w:cs="Helvetica"/>
          <w:color w:val="000000" w:themeColor="text1"/>
          <w:sz w:val="18"/>
          <w:szCs w:val="18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  <w:lang w:val="en-US"/>
        </w:rPr>
        <w:t>ch</w:t>
      </w:r>
    </w:p>
    <w:p w14:paraId="3D540EEE" w14:textId="77777777" w:rsidR="001F1DAB" w:rsidRPr="001F1DAB" w:rsidRDefault="001F1DAB" w:rsidP="001F1DAB">
      <w:pPr>
        <w:tabs>
          <w:tab w:val="center" w:pos="4677"/>
          <w:tab w:val="right" w:pos="9329"/>
        </w:tabs>
        <w:autoSpaceDE w:val="0"/>
        <w:autoSpaceDN w:val="0"/>
        <w:adjustRightInd w:val="0"/>
        <w:jc w:val="both"/>
        <w:rPr>
          <w:rFonts w:ascii="Helvetica" w:hAnsi="Helvetica" w:cs="Times New Roman"/>
          <w:color w:val="000000" w:themeColor="text1"/>
          <w:sz w:val="18"/>
          <w:szCs w:val="18"/>
          <w:u w:color="0000FF"/>
        </w:rPr>
      </w:pPr>
      <w:hyperlink r:id="rId6" w:history="1">
        <w:r w:rsidRPr="001F1DAB">
          <w:rPr>
            <w:rFonts w:ascii="Helvetica" w:hAnsi="Helvetica" w:cs="Helvetica"/>
            <w:color w:val="000000" w:themeColor="text1"/>
            <w:sz w:val="18"/>
            <w:szCs w:val="18"/>
            <w:u w:val="single" w:color="0000FF"/>
          </w:rPr>
          <w:t>maria.volova@incotradeswiss.ch</w:t>
        </w:r>
      </w:hyperlink>
      <w:r w:rsidRPr="001F1DAB">
        <w:rPr>
          <w:rFonts w:ascii="Helvetica" w:hAnsi="Helvetica" w:cs="Helvetica"/>
          <w:color w:val="000000" w:themeColor="text1"/>
          <w:sz w:val="18"/>
          <w:szCs w:val="18"/>
          <w:u w:val="single" w:color="0000FF"/>
        </w:rPr>
        <w:t xml:space="preserve"> </w:t>
      </w:r>
    </w:p>
    <w:p w14:paraId="0C599B28" w14:textId="5CCD8638" w:rsidR="009B735D" w:rsidRPr="001F1DAB" w:rsidRDefault="001F1DAB" w:rsidP="001F1DAB">
      <w:pPr>
        <w:rPr>
          <w:rFonts w:ascii="Helvetica" w:hAnsi="Helvetica" w:cs="Arial"/>
          <w:color w:val="000000" w:themeColor="text1"/>
          <w:sz w:val="18"/>
          <w:szCs w:val="18"/>
        </w:rPr>
      </w:pPr>
      <w:hyperlink r:id="rId7" w:history="1">
        <w:r w:rsidRPr="001F1DAB">
          <w:rPr>
            <w:rFonts w:ascii="Helvetica" w:hAnsi="Helvetica" w:cs="Helvetica"/>
            <w:color w:val="000000" w:themeColor="text1"/>
            <w:sz w:val="18"/>
            <w:szCs w:val="18"/>
            <w:u w:val="single" w:color="0000FF"/>
          </w:rPr>
          <w:t>tatiana.rodneva@incotradeswiss.ch</w:t>
        </w:r>
      </w:hyperlink>
    </w:p>
    <w:sectPr w:rsidR="009B735D" w:rsidRPr="001F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CE"/>
    <w:rsid w:val="001F1DAB"/>
    <w:rsid w:val="00261DCE"/>
    <w:rsid w:val="0094232C"/>
    <w:rsid w:val="00996AA1"/>
    <w:rsid w:val="009A208A"/>
    <w:rsid w:val="00A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8F07B"/>
  <w15:chartTrackingRefBased/>
  <w15:docId w15:val="{09E5CB69-A33C-1144-9B5D-EC96DBC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D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6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iana.rodneva@incotradeswis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volova@incotradeswiss.ch" TargetMode="External"/><Relationship Id="rId5" Type="http://schemas.openxmlformats.org/officeDocument/2006/relationships/hyperlink" Target="http://incotradeswiss.ch/ru/fit/transfery/" TargetMode="External"/><Relationship Id="rId4" Type="http://schemas.openxmlformats.org/officeDocument/2006/relationships/hyperlink" Target="https://incotrade.us3.list-manage.com/track/click?u=9603d515c72cfbac518bec074&amp;id=2487a29a06&amp;e=6d5de495c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Volova (elev)</dc:creator>
  <cp:keywords/>
  <dc:description/>
  <cp:lastModifiedBy>Mariia Volova (elev)</cp:lastModifiedBy>
  <cp:revision>1</cp:revision>
  <dcterms:created xsi:type="dcterms:W3CDTF">2021-05-26T19:55:00Z</dcterms:created>
  <dcterms:modified xsi:type="dcterms:W3CDTF">2021-05-26T20:29:00Z</dcterms:modified>
</cp:coreProperties>
</file>